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C15" w:rsidRDefault="00623C15">
      <w:pPr>
        <w:pStyle w:val="Plattetekst"/>
        <w:rPr>
          <w:rFonts w:ascii="Arial" w:hAnsi="Arial"/>
        </w:rPr>
      </w:pPr>
      <w:bookmarkStart w:id="0" w:name="_GoBack"/>
      <w:bookmarkEnd w:id="0"/>
      <w:r>
        <w:rPr>
          <w:rFonts w:ascii="Arial" w:hAnsi="Arial"/>
        </w:rPr>
        <w:t>OVEREENKOMST TOT UITVOERING VAN BEHEERJACHT TER VOORKOMING VAN WILDSCHADE IN HET NATUURGEBIED GENAAMD “…..”</w:t>
      </w:r>
    </w:p>
    <w:p w:rsidR="00623C15" w:rsidRDefault="00623C15">
      <w:pPr>
        <w:widowControl w:val="0"/>
        <w:jc w:val="center"/>
        <w:rPr>
          <w:snapToGrid w:val="0"/>
        </w:rPr>
      </w:pPr>
      <w:r>
        <w:rPr>
          <w:snapToGrid w:val="0"/>
        </w:rPr>
        <w:t xml:space="preserve">(versie </w:t>
      </w:r>
      <w:r w:rsidR="00E55874">
        <w:rPr>
          <w:snapToGrid w:val="0"/>
        </w:rPr>
        <w:t>29</w:t>
      </w:r>
      <w:r>
        <w:rPr>
          <w:snapToGrid w:val="0"/>
        </w:rPr>
        <w:t xml:space="preserve"> </w:t>
      </w:r>
      <w:r w:rsidR="00A031FC">
        <w:rPr>
          <w:snapToGrid w:val="0"/>
        </w:rPr>
        <w:t>september 201</w:t>
      </w:r>
      <w:r w:rsidR="00E55874">
        <w:rPr>
          <w:snapToGrid w:val="0"/>
        </w:rPr>
        <w:t>1</w:t>
      </w:r>
      <w:r>
        <w:rPr>
          <w:snapToGrid w:val="0"/>
        </w:rPr>
        <w:t>)</w:t>
      </w:r>
    </w:p>
    <w:p w:rsidR="00623C15" w:rsidRDefault="00623C15">
      <w:pPr>
        <w:widowControl w:val="0"/>
        <w:rPr>
          <w:snapToGrid w:val="0"/>
        </w:rPr>
      </w:pPr>
    </w:p>
    <w:p w:rsidR="00623C15" w:rsidRDefault="00623C15">
      <w:pPr>
        <w:widowControl w:val="0"/>
        <w:rPr>
          <w:snapToGrid w:val="0"/>
        </w:rPr>
      </w:pPr>
      <w:r>
        <w:rPr>
          <w:snapToGrid w:val="0"/>
        </w:rPr>
        <w:t>Tussen</w:t>
      </w:r>
    </w:p>
    <w:p w:rsidR="00623C15" w:rsidRDefault="00623C15">
      <w:pPr>
        <w:widowControl w:val="0"/>
        <w:rPr>
          <w:snapToGrid w:val="0"/>
        </w:rPr>
      </w:pPr>
    </w:p>
    <w:p w:rsidR="00623C15" w:rsidRDefault="00623C15">
      <w:pPr>
        <w:widowControl w:val="0"/>
        <w:rPr>
          <w:snapToGrid w:val="0"/>
        </w:rPr>
      </w:pPr>
    </w:p>
    <w:p w:rsidR="00623C15" w:rsidRDefault="00623C15">
      <w:pPr>
        <w:widowControl w:val="0"/>
        <w:rPr>
          <w:snapToGrid w:val="0"/>
        </w:rPr>
      </w:pPr>
      <w:r>
        <w:rPr>
          <w:snapToGrid w:val="0"/>
        </w:rPr>
        <w:t xml:space="preserve">NATUURPUNT BEHEER vzw, met zetel te 2800 Mechelen, Coxiestraat 11, vertegenwoordigd door </w:t>
      </w:r>
      <w:r w:rsidR="00A031FC">
        <w:rPr>
          <w:snapToGrid w:val="0"/>
        </w:rPr>
        <w:t>de heer Chris Steenwegen, algemeen directeur</w:t>
      </w:r>
      <w:r>
        <w:rPr>
          <w:snapToGrid w:val="0"/>
        </w:rPr>
        <w:t xml:space="preserve">, </w:t>
      </w:r>
    </w:p>
    <w:p w:rsidR="00623C15" w:rsidRDefault="00623C15">
      <w:pPr>
        <w:widowControl w:val="0"/>
        <w:rPr>
          <w:snapToGrid w:val="0"/>
        </w:rPr>
      </w:pPr>
    </w:p>
    <w:p w:rsidR="00623C15" w:rsidRDefault="00623C15">
      <w:pPr>
        <w:widowControl w:val="0"/>
        <w:rPr>
          <w:snapToGrid w:val="0"/>
        </w:rPr>
      </w:pPr>
    </w:p>
    <w:p w:rsidR="00623C15" w:rsidRDefault="00623C15">
      <w:pPr>
        <w:widowControl w:val="0"/>
        <w:rPr>
          <w:snapToGrid w:val="0"/>
        </w:rPr>
      </w:pPr>
      <w:r>
        <w:rPr>
          <w:snapToGrid w:val="0"/>
        </w:rPr>
        <w:t>en</w:t>
      </w:r>
    </w:p>
    <w:p w:rsidR="00623C15" w:rsidRDefault="00623C15">
      <w:pPr>
        <w:widowControl w:val="0"/>
        <w:rPr>
          <w:snapToGrid w:val="0"/>
        </w:rPr>
      </w:pPr>
    </w:p>
    <w:p w:rsidR="00623C15" w:rsidRDefault="00623C15">
      <w:pPr>
        <w:widowControl w:val="0"/>
        <w:rPr>
          <w:snapToGrid w:val="0"/>
        </w:rPr>
      </w:pPr>
    </w:p>
    <w:p w:rsidR="00623C15" w:rsidRDefault="00623C15">
      <w:pPr>
        <w:widowControl w:val="0"/>
        <w:rPr>
          <w:snapToGrid w:val="0"/>
        </w:rPr>
      </w:pPr>
      <w:r>
        <w:rPr>
          <w:snapToGrid w:val="0"/>
        </w:rPr>
        <w:t>De Heer / Mevrouw ……,</w:t>
      </w:r>
    </w:p>
    <w:p w:rsidR="00623C15" w:rsidRDefault="00623C15">
      <w:pPr>
        <w:widowControl w:val="0"/>
        <w:rPr>
          <w:snapToGrid w:val="0"/>
        </w:rPr>
      </w:pPr>
    </w:p>
    <w:p w:rsidR="00623C15" w:rsidRDefault="00623C15">
      <w:pPr>
        <w:widowControl w:val="0"/>
        <w:rPr>
          <w:snapToGrid w:val="0"/>
        </w:rPr>
      </w:pPr>
    </w:p>
    <w:p w:rsidR="00623C15" w:rsidRDefault="00623C15">
      <w:pPr>
        <w:widowControl w:val="0"/>
        <w:rPr>
          <w:snapToGrid w:val="0"/>
        </w:rPr>
      </w:pPr>
      <w:r>
        <w:rPr>
          <w:snapToGrid w:val="0"/>
        </w:rPr>
        <w:t>hierna vergunninghouder genoemd, voor wat het uitsluitend recht van het wildbeheer betreft,</w:t>
      </w:r>
    </w:p>
    <w:p w:rsidR="00623C15" w:rsidRDefault="00623C15">
      <w:pPr>
        <w:widowControl w:val="0"/>
        <w:rPr>
          <w:snapToGrid w:val="0"/>
        </w:rPr>
      </w:pPr>
    </w:p>
    <w:p w:rsidR="00623C15" w:rsidRDefault="00623C15">
      <w:pPr>
        <w:widowControl w:val="0"/>
        <w:rPr>
          <w:snapToGrid w:val="0"/>
        </w:rPr>
      </w:pPr>
    </w:p>
    <w:p w:rsidR="00623C15" w:rsidRDefault="00623C15">
      <w:pPr>
        <w:widowControl w:val="0"/>
        <w:rPr>
          <w:snapToGrid w:val="0"/>
        </w:rPr>
      </w:pPr>
      <w:r>
        <w:rPr>
          <w:snapToGrid w:val="0"/>
        </w:rPr>
        <w:t>wordt overeengekomen wat volgt:</w:t>
      </w:r>
    </w:p>
    <w:p w:rsidR="00623C15" w:rsidRDefault="00623C15">
      <w:pPr>
        <w:widowControl w:val="0"/>
        <w:rPr>
          <w:snapToGrid w:val="0"/>
        </w:rPr>
      </w:pPr>
    </w:p>
    <w:p w:rsidR="00623C15" w:rsidRDefault="00623C15">
      <w:pPr>
        <w:widowControl w:val="0"/>
        <w:rPr>
          <w:snapToGrid w:val="0"/>
        </w:rPr>
      </w:pPr>
    </w:p>
    <w:p w:rsidR="00623C15" w:rsidRDefault="00623C15">
      <w:pPr>
        <w:widowControl w:val="0"/>
        <w:rPr>
          <w:snapToGrid w:val="0"/>
        </w:rPr>
      </w:pPr>
    </w:p>
    <w:p w:rsidR="00623C15" w:rsidRDefault="00623C15">
      <w:pPr>
        <w:pStyle w:val="Kop1"/>
      </w:pPr>
      <w:r>
        <w:t>ARTIKEL 1: VOORWERP</w:t>
      </w:r>
    </w:p>
    <w:p w:rsidR="00623C15" w:rsidRDefault="00623C15">
      <w:pPr>
        <w:widowControl w:val="0"/>
        <w:rPr>
          <w:snapToGrid w:val="0"/>
        </w:rPr>
      </w:pPr>
    </w:p>
    <w:p w:rsidR="00623C15" w:rsidRDefault="00623C15">
      <w:pPr>
        <w:widowControl w:val="0"/>
        <w:rPr>
          <w:snapToGrid w:val="0"/>
        </w:rPr>
      </w:pPr>
      <w:r>
        <w:rPr>
          <w:snapToGrid w:val="0"/>
        </w:rPr>
        <w:t>Deze overeenkomst heeft tot doel schade uitgaande van de wilde of verwilderde fauna binnen en omheen het natuurgebied te beperken. Hiertoe verbindt de vergunninghouder zich ertoe ervoor te zorgen dat het aantal van de hieronder vermelde soorten op een aanvaardbaar peil blijft. Om het duurzaam beheer van het natuurgebied te verzekeren en de maatschappelijke functie niet in het gedrang te brengen, wordt de uitvoering van het wildbeheersrecht bij onderhavige overeenkomst geregeld.</w:t>
      </w:r>
    </w:p>
    <w:p w:rsidR="00623C15" w:rsidRDefault="00623C15">
      <w:pPr>
        <w:widowControl w:val="0"/>
        <w:rPr>
          <w:snapToGrid w:val="0"/>
        </w:rPr>
      </w:pPr>
    </w:p>
    <w:p w:rsidR="00623C15" w:rsidRDefault="00623C15">
      <w:pPr>
        <w:widowControl w:val="0"/>
        <w:rPr>
          <w:snapToGrid w:val="0"/>
        </w:rPr>
      </w:pPr>
    </w:p>
    <w:p w:rsidR="00623C15" w:rsidRDefault="00623C15">
      <w:pPr>
        <w:pStyle w:val="Kop1"/>
      </w:pPr>
      <w:r>
        <w:t>ARTIKEL 2: PLAATSBEPALING</w:t>
      </w:r>
    </w:p>
    <w:p w:rsidR="00623C15" w:rsidRDefault="00623C15">
      <w:pPr>
        <w:widowControl w:val="0"/>
        <w:rPr>
          <w:snapToGrid w:val="0"/>
        </w:rPr>
      </w:pPr>
    </w:p>
    <w:p w:rsidR="00623C15" w:rsidRDefault="00623C15">
      <w:pPr>
        <w:widowControl w:val="0"/>
        <w:numPr>
          <w:ilvl w:val="1"/>
          <w:numId w:val="6"/>
        </w:numPr>
        <w:rPr>
          <w:snapToGrid w:val="0"/>
        </w:rPr>
      </w:pPr>
      <w:r>
        <w:rPr>
          <w:snapToGrid w:val="0"/>
        </w:rPr>
        <w:t>De vergunninghouder wordt houder van het uitsluitend recht van het wildbeheer van de percelen in het natuurgebied “….…”, dat conform de statuten beheerd wordt door Natuurpunt Beheer vzw.</w:t>
      </w:r>
    </w:p>
    <w:p w:rsidR="00623C15" w:rsidRDefault="00623C15">
      <w:pPr>
        <w:widowControl w:val="0"/>
        <w:rPr>
          <w:snapToGrid w:val="0"/>
        </w:rPr>
      </w:pPr>
    </w:p>
    <w:p w:rsidR="00623C15" w:rsidRDefault="00623C15">
      <w:pPr>
        <w:widowControl w:val="0"/>
        <w:ind w:left="708"/>
        <w:rPr>
          <w:snapToGrid w:val="0"/>
        </w:rPr>
      </w:pPr>
      <w:r>
        <w:rPr>
          <w:snapToGrid w:val="0"/>
        </w:rPr>
        <w:t xml:space="preserve">Kadastrale gegevens: </w:t>
      </w:r>
    </w:p>
    <w:p w:rsidR="00623C15" w:rsidRDefault="00623C15">
      <w:pPr>
        <w:widowControl w:val="0"/>
        <w:ind w:left="7920" w:firstLine="720"/>
        <w:rPr>
          <w:snapToGrid w:val="0"/>
        </w:rPr>
      </w:pPr>
    </w:p>
    <w:p w:rsidR="00623C15" w:rsidRDefault="00623C15">
      <w:pPr>
        <w:widowControl w:val="0"/>
        <w:ind w:left="7920" w:firstLine="720"/>
        <w:rPr>
          <w:snapToGrid w:val="0"/>
        </w:rPr>
      </w:pPr>
    </w:p>
    <w:p w:rsidR="00623C15" w:rsidRDefault="00623C15">
      <w:pPr>
        <w:widowControl w:val="0"/>
        <w:rPr>
          <w:snapToGrid w:val="0"/>
        </w:rPr>
      </w:pPr>
    </w:p>
    <w:p w:rsidR="00623C15" w:rsidRDefault="00623C15">
      <w:pPr>
        <w:widowControl w:val="0"/>
        <w:rPr>
          <w:snapToGrid w:val="0"/>
        </w:rPr>
      </w:pPr>
    </w:p>
    <w:p w:rsidR="00623C15" w:rsidRDefault="00623C15">
      <w:pPr>
        <w:pStyle w:val="Kop1"/>
      </w:pPr>
      <w:r>
        <w:lastRenderedPageBreak/>
        <w:t>ARTIKEL 3: ALGEMENE BEPALINGEN</w:t>
      </w:r>
    </w:p>
    <w:p w:rsidR="00623C15" w:rsidRDefault="00623C15">
      <w:pPr>
        <w:widowControl w:val="0"/>
        <w:rPr>
          <w:snapToGrid w:val="0"/>
        </w:rPr>
      </w:pPr>
    </w:p>
    <w:p w:rsidR="00623C15" w:rsidRDefault="00623C15">
      <w:pPr>
        <w:widowControl w:val="0"/>
        <w:rPr>
          <w:snapToGrid w:val="0"/>
        </w:rPr>
      </w:pPr>
      <w:r>
        <w:rPr>
          <w:snapToGrid w:val="0"/>
        </w:rPr>
        <w:t>3.1.</w:t>
      </w:r>
      <w:r>
        <w:rPr>
          <w:snapToGrid w:val="0"/>
        </w:rPr>
        <w:tab/>
        <w:t>De lege hulzen worden opgeruimd na elke jachtbeurt.</w:t>
      </w:r>
    </w:p>
    <w:p w:rsidR="00623C15" w:rsidRDefault="00623C15">
      <w:pPr>
        <w:widowControl w:val="0"/>
        <w:rPr>
          <w:snapToGrid w:val="0"/>
        </w:rPr>
      </w:pPr>
    </w:p>
    <w:p w:rsidR="00623C15" w:rsidRDefault="00623C15">
      <w:pPr>
        <w:widowControl w:val="0"/>
        <w:rPr>
          <w:snapToGrid w:val="0"/>
        </w:rPr>
      </w:pPr>
      <w:r>
        <w:rPr>
          <w:snapToGrid w:val="0"/>
        </w:rPr>
        <w:t>3.2.</w:t>
      </w:r>
      <w:r>
        <w:rPr>
          <w:snapToGrid w:val="0"/>
        </w:rPr>
        <w:tab/>
        <w:t>Op voormelde percelen worden geen fazanten of enig ander wild uitgezet.</w:t>
      </w:r>
    </w:p>
    <w:p w:rsidR="00623C15" w:rsidRDefault="00623C15">
      <w:pPr>
        <w:widowControl w:val="0"/>
        <w:rPr>
          <w:snapToGrid w:val="0"/>
        </w:rPr>
      </w:pPr>
    </w:p>
    <w:p w:rsidR="00623C15" w:rsidRDefault="00623C15">
      <w:pPr>
        <w:widowControl w:val="0"/>
        <w:ind w:left="720" w:hanging="720"/>
        <w:rPr>
          <w:snapToGrid w:val="0"/>
        </w:rPr>
      </w:pPr>
      <w:r>
        <w:rPr>
          <w:snapToGrid w:val="0"/>
        </w:rPr>
        <w:t>3.3.</w:t>
      </w:r>
      <w:r>
        <w:rPr>
          <w:snapToGrid w:val="0"/>
        </w:rPr>
        <w:tab/>
        <w:t>De vergunninghouder zal geen handelingen ondernemen die op enige wijze indruisen tegen het beheerplan opgesteld door Natuurpunt Beheer vzw of die een wijziging van de vegetatie, de kleine landschapselementen en/of de waterstand inhouden.</w:t>
      </w:r>
    </w:p>
    <w:p w:rsidR="00623C15" w:rsidRDefault="00623C15">
      <w:pPr>
        <w:widowControl w:val="0"/>
        <w:rPr>
          <w:snapToGrid w:val="0"/>
        </w:rPr>
      </w:pPr>
    </w:p>
    <w:p w:rsidR="00623C15" w:rsidRDefault="00623C15">
      <w:pPr>
        <w:widowControl w:val="0"/>
        <w:ind w:left="720" w:hanging="720"/>
        <w:rPr>
          <w:snapToGrid w:val="0"/>
        </w:rPr>
      </w:pPr>
      <w:r>
        <w:rPr>
          <w:snapToGrid w:val="0"/>
        </w:rPr>
        <w:t>3.4.</w:t>
      </w:r>
      <w:r>
        <w:rPr>
          <w:snapToGrid w:val="0"/>
        </w:rPr>
        <w:tab/>
        <w:t>Elk gebruik van sproeistoffen, gifeieren of verdelgingstuigen door de vergunninghouder is verboden.</w:t>
      </w:r>
    </w:p>
    <w:p w:rsidR="00623C15" w:rsidRDefault="00623C15">
      <w:pPr>
        <w:widowControl w:val="0"/>
        <w:rPr>
          <w:snapToGrid w:val="0"/>
        </w:rPr>
      </w:pPr>
    </w:p>
    <w:p w:rsidR="00623C15" w:rsidRDefault="00623C15">
      <w:pPr>
        <w:widowControl w:val="0"/>
        <w:numPr>
          <w:ilvl w:val="1"/>
          <w:numId w:val="1"/>
        </w:numPr>
        <w:rPr>
          <w:snapToGrid w:val="0"/>
        </w:rPr>
      </w:pPr>
      <w:r>
        <w:rPr>
          <w:snapToGrid w:val="0"/>
        </w:rPr>
        <w:t>Het bejagen of verdelgen van dieren niet vermeld onder artikel 4.1. is ten stelligste verboden.</w:t>
      </w:r>
    </w:p>
    <w:p w:rsidR="00623C15" w:rsidRDefault="00623C15">
      <w:pPr>
        <w:widowControl w:val="0"/>
        <w:rPr>
          <w:snapToGrid w:val="0"/>
        </w:rPr>
      </w:pPr>
    </w:p>
    <w:p w:rsidR="00623C15" w:rsidRDefault="00623C15">
      <w:pPr>
        <w:widowControl w:val="0"/>
        <w:numPr>
          <w:ilvl w:val="1"/>
          <w:numId w:val="1"/>
        </w:numPr>
        <w:rPr>
          <w:snapToGrid w:val="0"/>
        </w:rPr>
      </w:pPr>
      <w:r>
        <w:rPr>
          <w:snapToGrid w:val="0"/>
        </w:rPr>
        <w:t>De vergunninghouder zal bijzondere aandacht schenken aan de bescherming van prooivogels en -zoogdieren. Elke verdelging of verstoring wordt als een ernstige overtreding aanzien.</w:t>
      </w:r>
    </w:p>
    <w:p w:rsidR="00623C15" w:rsidRDefault="00623C15">
      <w:pPr>
        <w:widowControl w:val="0"/>
        <w:rPr>
          <w:snapToGrid w:val="0"/>
        </w:rPr>
      </w:pPr>
    </w:p>
    <w:p w:rsidR="00623C15" w:rsidRDefault="00623C15">
      <w:pPr>
        <w:widowControl w:val="0"/>
        <w:numPr>
          <w:ilvl w:val="1"/>
          <w:numId w:val="1"/>
        </w:numPr>
        <w:rPr>
          <w:snapToGrid w:val="0"/>
        </w:rPr>
      </w:pPr>
      <w:r>
        <w:rPr>
          <w:snapToGrid w:val="0"/>
        </w:rPr>
        <w:t>Het is de vergunninghouder niet toegelaten zijn rechten die voortvloeien uit onderhavige overeenkomst over te dragen aan derden.</w:t>
      </w:r>
    </w:p>
    <w:p w:rsidR="00623C15" w:rsidRDefault="00623C15">
      <w:pPr>
        <w:widowControl w:val="0"/>
        <w:rPr>
          <w:snapToGrid w:val="0"/>
        </w:rPr>
      </w:pPr>
    </w:p>
    <w:p w:rsidR="00623C15" w:rsidRDefault="00623C15">
      <w:pPr>
        <w:widowControl w:val="0"/>
        <w:ind w:left="720" w:hanging="720"/>
        <w:rPr>
          <w:snapToGrid w:val="0"/>
        </w:rPr>
      </w:pPr>
      <w:r>
        <w:rPr>
          <w:snapToGrid w:val="0"/>
        </w:rPr>
        <w:t>3.8.</w:t>
      </w:r>
      <w:r>
        <w:rPr>
          <w:snapToGrid w:val="0"/>
        </w:rPr>
        <w:tab/>
        <w:t>De vergunninghouder zal de jachtdagen in overleg met de conservator, aangesteld door de lokale Natuurpunt-afdeling, en voor de aanvang van het jachtseizoen vastleggen. Deze jachtdagen worden tenminste 10 dagen voor de aanvang formeel medegedeeld aan het secretariaat van Natuurpunt Beheer vzw, op de zetel in Mechelen en/of aan de conservator. Tijdens het broedseizoen lopende van 15 maart tot 15 juli mag er niet gejaagd worden.</w:t>
      </w:r>
    </w:p>
    <w:p w:rsidR="00623C15" w:rsidRDefault="00623C15">
      <w:pPr>
        <w:widowControl w:val="0"/>
        <w:rPr>
          <w:snapToGrid w:val="0"/>
        </w:rPr>
      </w:pPr>
    </w:p>
    <w:p w:rsidR="00623C15" w:rsidRDefault="00623C15">
      <w:pPr>
        <w:widowControl w:val="0"/>
        <w:numPr>
          <w:ilvl w:val="1"/>
          <w:numId w:val="2"/>
        </w:numPr>
        <w:rPr>
          <w:snapToGrid w:val="0"/>
        </w:rPr>
      </w:pPr>
      <w:r>
        <w:rPr>
          <w:snapToGrid w:val="0"/>
        </w:rPr>
        <w:t>Het aantal jachtdagen is beperkt tot …. per jaar. Op het einde van het jachtseizoen wordt de inventaris van het aantal geschoten dieren meegedeeld aan de conservator.</w:t>
      </w:r>
    </w:p>
    <w:p w:rsidR="00623C15" w:rsidRDefault="00623C15">
      <w:pPr>
        <w:widowControl w:val="0"/>
        <w:rPr>
          <w:snapToGrid w:val="0"/>
        </w:rPr>
      </w:pPr>
    </w:p>
    <w:p w:rsidR="00623C15" w:rsidRDefault="00623C15">
      <w:pPr>
        <w:widowControl w:val="0"/>
        <w:numPr>
          <w:ilvl w:val="1"/>
          <w:numId w:val="3"/>
        </w:numPr>
        <w:rPr>
          <w:snapToGrid w:val="0"/>
        </w:rPr>
      </w:pPr>
      <w:r>
        <w:rPr>
          <w:snapToGrid w:val="0"/>
        </w:rPr>
        <w:t>De leiding van de jachtdag berust bij de vergunninghouder, die daarbij effectief aanwezig is. De vergunninghouder wordt door maximaal …… personen vergezeld. De conservator of een door hem gemandateerd vertegenwoordiger van Natuurpunt Beheer vzw heeft steeds het recht het jachtgezelschap te vergezellen tijdens de uitoefening van deze overeenkomst.</w:t>
      </w:r>
    </w:p>
    <w:p w:rsidR="00623C15" w:rsidRDefault="00623C15">
      <w:pPr>
        <w:widowControl w:val="0"/>
        <w:rPr>
          <w:snapToGrid w:val="0"/>
        </w:rPr>
      </w:pPr>
    </w:p>
    <w:p w:rsidR="00623C15" w:rsidRDefault="00623C15">
      <w:pPr>
        <w:widowControl w:val="0"/>
        <w:numPr>
          <w:ilvl w:val="1"/>
          <w:numId w:val="3"/>
        </w:numPr>
        <w:rPr>
          <w:snapToGrid w:val="0"/>
        </w:rPr>
      </w:pPr>
      <w:r>
        <w:rPr>
          <w:snapToGrid w:val="0"/>
        </w:rPr>
        <w:t>Tijdens een jachtbeurt mogen maximaal ….. geweren worden ingezet.</w:t>
      </w:r>
    </w:p>
    <w:p w:rsidR="00623C15" w:rsidRDefault="00623C15">
      <w:pPr>
        <w:widowControl w:val="0"/>
        <w:rPr>
          <w:snapToGrid w:val="0"/>
        </w:rPr>
      </w:pPr>
    </w:p>
    <w:p w:rsidR="00623C15" w:rsidRDefault="00623C15">
      <w:pPr>
        <w:widowControl w:val="0"/>
        <w:numPr>
          <w:ilvl w:val="1"/>
          <w:numId w:val="3"/>
        </w:numPr>
        <w:rPr>
          <w:snapToGrid w:val="0"/>
        </w:rPr>
      </w:pPr>
      <w:r>
        <w:rPr>
          <w:snapToGrid w:val="0"/>
        </w:rPr>
        <w:t>Het voederen van fazanten of het aanleggen van voederplaatsen voor enig ander wild is niet toegelaten.</w:t>
      </w:r>
    </w:p>
    <w:p w:rsidR="00623C15" w:rsidRDefault="00623C15">
      <w:pPr>
        <w:widowControl w:val="0"/>
        <w:rPr>
          <w:snapToGrid w:val="0"/>
        </w:rPr>
      </w:pPr>
    </w:p>
    <w:p w:rsidR="00623C15" w:rsidRDefault="00623C15">
      <w:pPr>
        <w:widowControl w:val="0"/>
        <w:numPr>
          <w:ilvl w:val="1"/>
          <w:numId w:val="5"/>
        </w:numPr>
        <w:rPr>
          <w:snapToGrid w:val="0"/>
        </w:rPr>
      </w:pPr>
      <w:r>
        <w:rPr>
          <w:snapToGrid w:val="0"/>
        </w:rPr>
        <w:br w:type="page"/>
      </w:r>
      <w:r>
        <w:rPr>
          <w:snapToGrid w:val="0"/>
        </w:rPr>
        <w:lastRenderedPageBreak/>
        <w:t>De rechten die voortvloeien uit onderhavige overeenkomst worden steeds uitgeoefend overeenkomstig de geldende jachtwetgeving zoals van toepassing in het gebied. Beperkingen ingevolge wijzigende wetgeving zijn onmiddellijk van toepassing op onderhavige overeenkomst.</w:t>
      </w:r>
    </w:p>
    <w:p w:rsidR="00623C15" w:rsidRDefault="00623C15">
      <w:pPr>
        <w:widowControl w:val="0"/>
        <w:rPr>
          <w:snapToGrid w:val="0"/>
        </w:rPr>
      </w:pPr>
    </w:p>
    <w:p w:rsidR="00623C15" w:rsidRDefault="00623C15">
      <w:pPr>
        <w:widowControl w:val="0"/>
        <w:rPr>
          <w:snapToGrid w:val="0"/>
        </w:rPr>
      </w:pPr>
    </w:p>
    <w:p w:rsidR="00623C15" w:rsidRDefault="00623C15">
      <w:pPr>
        <w:pStyle w:val="Kop1"/>
      </w:pPr>
      <w:r>
        <w:t>ARTIKEL 4: BEJAAGBARE SOORTEN</w:t>
      </w:r>
    </w:p>
    <w:p w:rsidR="00623C15" w:rsidRDefault="00623C15">
      <w:pPr>
        <w:widowControl w:val="0"/>
        <w:rPr>
          <w:snapToGrid w:val="0"/>
        </w:rPr>
      </w:pPr>
    </w:p>
    <w:p w:rsidR="00623C15" w:rsidRDefault="00623C15">
      <w:pPr>
        <w:widowControl w:val="0"/>
        <w:rPr>
          <w:snapToGrid w:val="0"/>
        </w:rPr>
      </w:pPr>
      <w:r>
        <w:rPr>
          <w:snapToGrid w:val="0"/>
        </w:rPr>
        <w:t>4.1.</w:t>
      </w:r>
      <w:r>
        <w:rPr>
          <w:snapToGrid w:val="0"/>
        </w:rPr>
        <w:tab/>
        <w:t>De bejaagbare soorten worden beperkt tot volgende soorten: ….</w:t>
      </w:r>
    </w:p>
    <w:p w:rsidR="00623C15" w:rsidRDefault="00623C15">
      <w:pPr>
        <w:widowControl w:val="0"/>
        <w:ind w:firstLine="720"/>
        <w:rPr>
          <w:snapToGrid w:val="0"/>
        </w:rPr>
      </w:pPr>
    </w:p>
    <w:p w:rsidR="00623C15" w:rsidRDefault="00623C15">
      <w:pPr>
        <w:widowControl w:val="0"/>
        <w:ind w:left="720"/>
        <w:rPr>
          <w:snapToGrid w:val="0"/>
        </w:rPr>
      </w:pPr>
      <w:r>
        <w:rPr>
          <w:snapToGrid w:val="0"/>
        </w:rPr>
        <w:t>Bij de aanvraag tot erkenning van het gebied overeenkomstig het decreet van 21 oktober 1997</w:t>
      </w:r>
      <w:r>
        <w:t>,</w:t>
      </w:r>
      <w:r>
        <w:rPr>
          <w:snapToGrid w:val="0"/>
        </w:rPr>
        <w:t xml:space="preserve"> betreffende het natuurbehoud en het natuurlijk milieu, </w:t>
      </w:r>
      <w:r>
        <w:t xml:space="preserve">zoals gewijzigd door het decreet van 9 juli 2002 (BS 31/8/2002), </w:t>
      </w:r>
      <w:r>
        <w:rPr>
          <w:snapToGrid w:val="0"/>
        </w:rPr>
        <w:t xml:space="preserve">wordt voor voormelde soorten ontheffing gevraagd van het jachtverbod in het kader van de wildschadebestrijding. De vergunninghouder zal de bepalingen van de beslissing tot erkenning van het gebied in ieder geval eerbiedigen en onderhavige overeenkomst uitvoeren conform deze beslissing. </w:t>
      </w:r>
    </w:p>
    <w:p w:rsidR="00623C15" w:rsidRDefault="00623C15">
      <w:pPr>
        <w:widowControl w:val="0"/>
        <w:rPr>
          <w:snapToGrid w:val="0"/>
        </w:rPr>
      </w:pPr>
    </w:p>
    <w:p w:rsidR="00623C15" w:rsidRDefault="00623C15">
      <w:pPr>
        <w:widowControl w:val="0"/>
        <w:rPr>
          <w:snapToGrid w:val="0"/>
        </w:rPr>
      </w:pPr>
    </w:p>
    <w:p w:rsidR="00623C15" w:rsidRDefault="00623C15">
      <w:pPr>
        <w:pStyle w:val="Kop1"/>
      </w:pPr>
      <w:r>
        <w:t xml:space="preserve">ARTIKEL 5: VERGOEDING </w:t>
      </w:r>
    </w:p>
    <w:p w:rsidR="00623C15" w:rsidRDefault="00623C15">
      <w:pPr>
        <w:pStyle w:val="Kop1"/>
      </w:pPr>
    </w:p>
    <w:p w:rsidR="00623C15" w:rsidRDefault="00623C15">
      <w:pPr>
        <w:pStyle w:val="Kop1"/>
        <w:numPr>
          <w:ilvl w:val="1"/>
          <w:numId w:val="7"/>
        </w:numPr>
        <w:rPr>
          <w:b w:val="0"/>
        </w:rPr>
      </w:pPr>
      <w:r>
        <w:rPr>
          <w:b w:val="0"/>
        </w:rPr>
        <w:t xml:space="preserve">Als tegenprestatie voor het recht tot het uitoefenen van de beheerjacht zal de vergunninghouder jaarlijks aan Natuurpunt Beheer vzw een bedrag van ….. euro betalen. Dit bedrag dient voor ….…….. te worden gestort op rekeningnummer 293-0212075-88 van Natuurpunt Beheer vzw met volgende vermelding “…..”. </w:t>
      </w:r>
    </w:p>
    <w:p w:rsidR="00623C15" w:rsidRDefault="00623C15"/>
    <w:p w:rsidR="00623C15" w:rsidRDefault="00623C15">
      <w:pPr>
        <w:pStyle w:val="Kop1"/>
      </w:pPr>
    </w:p>
    <w:p w:rsidR="00623C15" w:rsidRDefault="00623C15">
      <w:pPr>
        <w:pStyle w:val="Kop1"/>
      </w:pPr>
      <w:r>
        <w:t>ARTIKEL 6: AANSPRAKELIJKHEID</w:t>
      </w:r>
    </w:p>
    <w:p w:rsidR="00623C15" w:rsidRDefault="00623C15">
      <w:pPr>
        <w:widowControl w:val="0"/>
        <w:rPr>
          <w:snapToGrid w:val="0"/>
        </w:rPr>
      </w:pPr>
    </w:p>
    <w:p w:rsidR="00623C15" w:rsidRDefault="00623C15">
      <w:pPr>
        <w:widowControl w:val="0"/>
        <w:ind w:left="720" w:hanging="720"/>
        <w:rPr>
          <w:snapToGrid w:val="0"/>
        </w:rPr>
      </w:pPr>
      <w:r>
        <w:rPr>
          <w:snapToGrid w:val="0"/>
        </w:rPr>
        <w:t>6.1.</w:t>
      </w:r>
      <w:r>
        <w:rPr>
          <w:snapToGrid w:val="0"/>
        </w:rPr>
        <w:tab/>
        <w:t>De vergunninghouder is verantwoordelijk voor de vergoeding van eventuele schade aangericht aan naburige percelen door jachtactiviteiten of door de bejaagbare soorten.</w:t>
      </w:r>
    </w:p>
    <w:p w:rsidR="00623C15" w:rsidRDefault="00623C15">
      <w:pPr>
        <w:widowControl w:val="0"/>
        <w:rPr>
          <w:snapToGrid w:val="0"/>
        </w:rPr>
      </w:pPr>
    </w:p>
    <w:p w:rsidR="00623C15" w:rsidRDefault="00623C15">
      <w:pPr>
        <w:widowControl w:val="0"/>
        <w:rPr>
          <w:snapToGrid w:val="0"/>
        </w:rPr>
      </w:pPr>
    </w:p>
    <w:p w:rsidR="00623C15" w:rsidRDefault="00623C15">
      <w:pPr>
        <w:widowControl w:val="0"/>
        <w:rPr>
          <w:snapToGrid w:val="0"/>
        </w:rPr>
      </w:pPr>
    </w:p>
    <w:p w:rsidR="00623C15" w:rsidRDefault="00623C15">
      <w:pPr>
        <w:pStyle w:val="Kop1"/>
      </w:pPr>
      <w:r>
        <w:t>ARTIKEL 7: DUUR</w:t>
      </w:r>
    </w:p>
    <w:p w:rsidR="00623C15" w:rsidRDefault="00623C15">
      <w:pPr>
        <w:widowControl w:val="0"/>
        <w:rPr>
          <w:snapToGrid w:val="0"/>
        </w:rPr>
      </w:pPr>
    </w:p>
    <w:p w:rsidR="00623C15" w:rsidRDefault="00623C15">
      <w:pPr>
        <w:widowControl w:val="0"/>
        <w:numPr>
          <w:ilvl w:val="1"/>
          <w:numId w:val="8"/>
        </w:numPr>
        <w:rPr>
          <w:snapToGrid w:val="0"/>
        </w:rPr>
      </w:pPr>
      <w:r>
        <w:rPr>
          <w:snapToGrid w:val="0"/>
        </w:rPr>
        <w:t>Huidige overeenkomst wordt aangegaan voor een periode van een jaar en dit met ingang van …...   Behoudens opzegging door één van beide partijen bij aangetekend schrijven drie maanden voor de vervaldag, wordt de overeenkomst verlengd voor een nieuwe periode van dezelfde duur.</w:t>
      </w:r>
    </w:p>
    <w:p w:rsidR="00623C15" w:rsidRDefault="00623C15">
      <w:pPr>
        <w:widowControl w:val="0"/>
        <w:rPr>
          <w:snapToGrid w:val="0"/>
        </w:rPr>
      </w:pPr>
    </w:p>
    <w:p w:rsidR="00623C15" w:rsidRDefault="00623C15">
      <w:pPr>
        <w:widowControl w:val="0"/>
        <w:rPr>
          <w:snapToGrid w:val="0"/>
        </w:rPr>
      </w:pPr>
    </w:p>
    <w:p w:rsidR="00623C15" w:rsidRDefault="00623C15">
      <w:pPr>
        <w:pStyle w:val="Kop1"/>
      </w:pPr>
      <w:r>
        <w:br w:type="page"/>
      </w:r>
      <w:r>
        <w:lastRenderedPageBreak/>
        <w:t>ARTIKEL 8: OVERTREDINGEN</w:t>
      </w:r>
    </w:p>
    <w:p w:rsidR="00623C15" w:rsidRDefault="00623C15">
      <w:pPr>
        <w:widowControl w:val="0"/>
        <w:rPr>
          <w:snapToGrid w:val="0"/>
        </w:rPr>
      </w:pPr>
    </w:p>
    <w:p w:rsidR="00623C15" w:rsidRDefault="00623C15">
      <w:pPr>
        <w:widowControl w:val="0"/>
        <w:ind w:left="720" w:hanging="720"/>
        <w:rPr>
          <w:snapToGrid w:val="0"/>
        </w:rPr>
      </w:pPr>
      <w:r>
        <w:rPr>
          <w:snapToGrid w:val="0"/>
        </w:rPr>
        <w:t>8.1.</w:t>
      </w:r>
      <w:r>
        <w:rPr>
          <w:snapToGrid w:val="0"/>
        </w:rPr>
        <w:tab/>
        <w:t>Bij overtreding van de bepalingen van onderhavige overeenkomst door de vergunninghouder kan Natuurpunt Beheer vzw onmiddellijk een einde stellen aan deze overeenkomst. Wanneer het feit daarenboven een manifeste overtreding van de jachtwetgeving betekent, zal de overeenkomst alleszins opgezegd worden.</w:t>
      </w:r>
    </w:p>
    <w:p w:rsidR="00623C15" w:rsidRDefault="00623C15">
      <w:pPr>
        <w:widowControl w:val="0"/>
        <w:rPr>
          <w:snapToGrid w:val="0"/>
        </w:rPr>
      </w:pPr>
    </w:p>
    <w:p w:rsidR="00623C15" w:rsidRDefault="00623C15">
      <w:pPr>
        <w:widowControl w:val="0"/>
        <w:rPr>
          <w:snapToGrid w:val="0"/>
        </w:rPr>
      </w:pPr>
    </w:p>
    <w:p w:rsidR="00623C15" w:rsidRDefault="00623C15">
      <w:pPr>
        <w:pStyle w:val="Kop1"/>
      </w:pPr>
      <w:r>
        <w:t>ARTIKEL 9: SAMENWERKING</w:t>
      </w:r>
    </w:p>
    <w:p w:rsidR="00623C15" w:rsidRDefault="00623C15">
      <w:pPr>
        <w:widowControl w:val="0"/>
        <w:rPr>
          <w:snapToGrid w:val="0"/>
        </w:rPr>
      </w:pPr>
    </w:p>
    <w:p w:rsidR="00623C15" w:rsidRDefault="00623C15">
      <w:pPr>
        <w:widowControl w:val="0"/>
        <w:ind w:left="720" w:hanging="720"/>
        <w:rPr>
          <w:snapToGrid w:val="0"/>
        </w:rPr>
      </w:pPr>
      <w:r>
        <w:rPr>
          <w:snapToGrid w:val="0"/>
        </w:rPr>
        <w:t>9.1.</w:t>
      </w:r>
      <w:r>
        <w:rPr>
          <w:snapToGrid w:val="0"/>
        </w:rPr>
        <w:tab/>
        <w:t>Regelmatig zullen de partijen elkaar contacteren om de toepassing van deze overeenkomst in een geest van goede verstandhouding te bevorderen.</w:t>
      </w:r>
    </w:p>
    <w:p w:rsidR="00623C15" w:rsidRDefault="00623C15">
      <w:pPr>
        <w:widowControl w:val="0"/>
        <w:rPr>
          <w:snapToGrid w:val="0"/>
        </w:rPr>
      </w:pPr>
    </w:p>
    <w:p w:rsidR="00623C15" w:rsidRDefault="00623C15">
      <w:pPr>
        <w:widowControl w:val="0"/>
        <w:ind w:left="720" w:hanging="720"/>
        <w:rPr>
          <w:snapToGrid w:val="0"/>
        </w:rPr>
      </w:pPr>
      <w:r>
        <w:rPr>
          <w:snapToGrid w:val="0"/>
        </w:rPr>
        <w:t>9.2.</w:t>
      </w:r>
      <w:r>
        <w:rPr>
          <w:snapToGrid w:val="0"/>
        </w:rPr>
        <w:tab/>
        <w:t>De vergunninghouder verbindt er zich toe elke handeling die hij vaststelt en die schade kan berokkenen aan het natuurgebied, zo snel mogelijk te melden aan de conservator of het secretariaat te Mechelen.</w:t>
      </w:r>
    </w:p>
    <w:p w:rsidR="00623C15" w:rsidRDefault="00623C15">
      <w:pPr>
        <w:widowControl w:val="0"/>
        <w:rPr>
          <w:snapToGrid w:val="0"/>
        </w:rPr>
      </w:pPr>
    </w:p>
    <w:p w:rsidR="00623C15" w:rsidRDefault="00623C15">
      <w:pPr>
        <w:widowControl w:val="0"/>
        <w:rPr>
          <w:snapToGrid w:val="0"/>
        </w:rPr>
      </w:pPr>
    </w:p>
    <w:p w:rsidR="00623C15" w:rsidRDefault="00623C15">
      <w:pPr>
        <w:pStyle w:val="Kop1"/>
      </w:pPr>
      <w:r>
        <w:t>ARTIKEL 10: CONTACTPERSOON</w:t>
      </w:r>
    </w:p>
    <w:p w:rsidR="00623C15" w:rsidRDefault="00623C15">
      <w:pPr>
        <w:widowControl w:val="0"/>
        <w:rPr>
          <w:snapToGrid w:val="0"/>
        </w:rPr>
      </w:pPr>
    </w:p>
    <w:p w:rsidR="00623C15" w:rsidRDefault="00623C15">
      <w:pPr>
        <w:widowControl w:val="0"/>
        <w:rPr>
          <w:snapToGrid w:val="0"/>
        </w:rPr>
      </w:pPr>
      <w:r>
        <w:rPr>
          <w:snapToGrid w:val="0"/>
        </w:rPr>
        <w:t>10.1.</w:t>
      </w:r>
      <w:r>
        <w:rPr>
          <w:snapToGrid w:val="0"/>
        </w:rPr>
        <w:tab/>
        <w:t>Voor Natuurpunt Beheer vzw wordt als rechtstreekse contactpersoon aangeduid:</w:t>
      </w:r>
    </w:p>
    <w:p w:rsidR="00623C15" w:rsidRDefault="00623C15">
      <w:pPr>
        <w:widowControl w:val="0"/>
        <w:ind w:left="720"/>
        <w:rPr>
          <w:snapToGrid w:val="0"/>
        </w:rPr>
      </w:pPr>
      <w:r>
        <w:rPr>
          <w:snapToGrid w:val="0"/>
        </w:rPr>
        <w:t xml:space="preserve">………... </w:t>
      </w:r>
    </w:p>
    <w:p w:rsidR="00623C15" w:rsidRDefault="00623C15">
      <w:pPr>
        <w:widowControl w:val="0"/>
        <w:rPr>
          <w:snapToGrid w:val="0"/>
        </w:rPr>
      </w:pPr>
    </w:p>
    <w:p w:rsidR="00623C15" w:rsidRDefault="00623C15">
      <w:pPr>
        <w:widowControl w:val="0"/>
        <w:rPr>
          <w:snapToGrid w:val="0"/>
        </w:rPr>
      </w:pPr>
      <w:r>
        <w:rPr>
          <w:snapToGrid w:val="0"/>
        </w:rPr>
        <w:t>Elke betekening gebeurt op het secretariaat van Natuurpunt Beheer vzw waar Natuurpunt Beheer vzw woonst kiest, te 2800 Mechelen, Coxiestraat 11.</w:t>
      </w:r>
    </w:p>
    <w:p w:rsidR="00623C15" w:rsidRDefault="00623C15">
      <w:pPr>
        <w:widowControl w:val="0"/>
        <w:rPr>
          <w:snapToGrid w:val="0"/>
        </w:rPr>
      </w:pPr>
    </w:p>
    <w:p w:rsidR="00623C15" w:rsidRDefault="00623C15">
      <w:pPr>
        <w:widowControl w:val="0"/>
        <w:rPr>
          <w:snapToGrid w:val="0"/>
        </w:rPr>
      </w:pPr>
    </w:p>
    <w:p w:rsidR="00623C15" w:rsidRDefault="00623C15">
      <w:pPr>
        <w:widowControl w:val="0"/>
        <w:rPr>
          <w:snapToGrid w:val="0"/>
        </w:rPr>
      </w:pPr>
      <w:r>
        <w:rPr>
          <w:snapToGrid w:val="0"/>
        </w:rPr>
        <w:t xml:space="preserve">Opgesteld te  -------------------------------------op -------------------- in twee exemplaren waarvan iedere partij erkent een exemplaar ontvangen te hebben. </w:t>
      </w:r>
    </w:p>
    <w:p w:rsidR="00623C15" w:rsidRDefault="00623C15">
      <w:pPr>
        <w:widowControl w:val="0"/>
        <w:rPr>
          <w:snapToGrid w:val="0"/>
        </w:rPr>
      </w:pPr>
    </w:p>
    <w:p w:rsidR="00623C15" w:rsidRDefault="00623C15">
      <w:pPr>
        <w:widowControl w:val="0"/>
        <w:rPr>
          <w:snapToGrid w:val="0"/>
        </w:rPr>
      </w:pPr>
      <w:r>
        <w:rPr>
          <w:snapToGrid w:val="0"/>
        </w:rPr>
        <w:t>Gelezen en goedgekeurd,</w:t>
      </w:r>
    </w:p>
    <w:p w:rsidR="00623C15" w:rsidRDefault="00623C15">
      <w:pPr>
        <w:widowControl w:val="0"/>
        <w:rPr>
          <w:snapToGrid w:val="0"/>
        </w:rPr>
      </w:pPr>
    </w:p>
    <w:p w:rsidR="00623C15" w:rsidRDefault="00623C15">
      <w:pPr>
        <w:widowControl w:val="0"/>
        <w:rPr>
          <w:snapToGrid w:val="0"/>
        </w:rPr>
      </w:pPr>
    </w:p>
    <w:p w:rsidR="00623C15" w:rsidRDefault="00623C15">
      <w:pPr>
        <w:widowControl w:val="0"/>
        <w:rPr>
          <w:snapToGrid w:val="0"/>
        </w:rPr>
      </w:pPr>
    </w:p>
    <w:p w:rsidR="00A031FC" w:rsidRDefault="00A031FC">
      <w:pPr>
        <w:widowControl w:val="0"/>
        <w:rPr>
          <w:snapToGrid w:val="0"/>
        </w:rPr>
      </w:pPr>
    </w:p>
    <w:p w:rsidR="00A031FC" w:rsidRDefault="00A031FC">
      <w:pPr>
        <w:widowControl w:val="0"/>
        <w:rPr>
          <w:snapToGrid w:val="0"/>
        </w:rPr>
      </w:pPr>
    </w:p>
    <w:p w:rsidR="00A031FC" w:rsidRDefault="00A031FC">
      <w:pPr>
        <w:widowControl w:val="0"/>
        <w:rPr>
          <w:snapToGrid w:val="0"/>
        </w:rPr>
      </w:pPr>
    </w:p>
    <w:p w:rsidR="00A031FC" w:rsidRDefault="00A031FC" w:rsidP="00A031FC">
      <w:pPr>
        <w:widowControl w:val="0"/>
        <w:tabs>
          <w:tab w:val="left" w:pos="3261"/>
          <w:tab w:val="left" w:pos="6237"/>
        </w:tabs>
        <w:rPr>
          <w:snapToGrid w:val="0"/>
        </w:rPr>
      </w:pPr>
      <w:r>
        <w:rPr>
          <w:snapToGrid w:val="0"/>
        </w:rPr>
        <w:t>De vergunninghouder</w:t>
      </w:r>
      <w:r>
        <w:rPr>
          <w:snapToGrid w:val="0"/>
        </w:rPr>
        <w:tab/>
        <w:t>de terreinbeheerder</w:t>
      </w:r>
      <w:r>
        <w:rPr>
          <w:snapToGrid w:val="0"/>
        </w:rPr>
        <w:tab/>
        <w:t>voor Natuurpunt Beheer vzw</w:t>
      </w:r>
    </w:p>
    <w:p w:rsidR="00A031FC" w:rsidRDefault="00A031FC" w:rsidP="00A031FC">
      <w:pPr>
        <w:widowControl w:val="0"/>
        <w:tabs>
          <w:tab w:val="left" w:pos="3261"/>
          <w:tab w:val="left" w:pos="6237"/>
        </w:tabs>
        <w:rPr>
          <w:snapToGrid w:val="0"/>
        </w:rPr>
      </w:pPr>
      <w:r>
        <w:rPr>
          <w:snapToGrid w:val="0"/>
        </w:rPr>
        <w:tab/>
      </w:r>
      <w:r>
        <w:rPr>
          <w:snapToGrid w:val="0"/>
        </w:rPr>
        <w:tab/>
        <w:t>Chris Steenwegen</w:t>
      </w:r>
    </w:p>
    <w:p w:rsidR="00A031FC" w:rsidRDefault="00A031FC" w:rsidP="00A031FC">
      <w:pPr>
        <w:widowControl w:val="0"/>
        <w:tabs>
          <w:tab w:val="left" w:pos="3261"/>
          <w:tab w:val="left" w:pos="6237"/>
        </w:tabs>
        <w:rPr>
          <w:snapToGrid w:val="0"/>
        </w:rPr>
      </w:pPr>
      <w:r>
        <w:rPr>
          <w:snapToGrid w:val="0"/>
        </w:rPr>
        <w:tab/>
      </w:r>
      <w:r>
        <w:rPr>
          <w:snapToGrid w:val="0"/>
        </w:rPr>
        <w:tab/>
        <w:t>algemeen directeur</w:t>
      </w:r>
    </w:p>
    <w:p w:rsidR="00623C15" w:rsidRDefault="00623C15">
      <w:pPr>
        <w:widowControl w:val="0"/>
        <w:rPr>
          <w:snapToGrid w:val="0"/>
        </w:rPr>
      </w:pPr>
    </w:p>
    <w:p w:rsidR="00623C15" w:rsidRDefault="00623C15">
      <w:pPr>
        <w:widowControl w:val="0"/>
        <w:rPr>
          <w:snapToGrid w:val="0"/>
        </w:rPr>
      </w:pPr>
    </w:p>
    <w:p w:rsidR="00623C15" w:rsidRDefault="00623C15">
      <w:pPr>
        <w:widowControl w:val="0"/>
        <w:rPr>
          <w:snapToGrid w:val="0"/>
        </w:rPr>
      </w:pPr>
    </w:p>
    <w:p w:rsidR="00623C15" w:rsidRDefault="00623C15"/>
    <w:sectPr w:rsidR="00623C1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D0C"/>
    <w:multiLevelType w:val="multilevel"/>
    <w:tmpl w:val="E3C0C842"/>
    <w:lvl w:ilvl="0">
      <w:start w:val="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0378B3"/>
    <w:multiLevelType w:val="multilevel"/>
    <w:tmpl w:val="870E9804"/>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3E6B12"/>
    <w:multiLevelType w:val="multilevel"/>
    <w:tmpl w:val="CE7AD1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C602ADA"/>
    <w:multiLevelType w:val="multilevel"/>
    <w:tmpl w:val="5B402FF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264541F"/>
    <w:multiLevelType w:val="multilevel"/>
    <w:tmpl w:val="02CA720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A73D20"/>
    <w:multiLevelType w:val="multilevel"/>
    <w:tmpl w:val="7FF086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9D211F"/>
    <w:multiLevelType w:val="multilevel"/>
    <w:tmpl w:val="B564396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C3609F3"/>
    <w:multiLevelType w:val="multilevel"/>
    <w:tmpl w:val="CFA232D8"/>
    <w:lvl w:ilvl="0">
      <w:start w:val="3"/>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0"/>
  </w:num>
  <w:num w:numId="3">
    <w:abstractNumId w:val="1"/>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1C"/>
    <w:rsid w:val="00125EF5"/>
    <w:rsid w:val="0051581C"/>
    <w:rsid w:val="00623C15"/>
    <w:rsid w:val="00A031FC"/>
    <w:rsid w:val="00B46A9B"/>
    <w:rsid w:val="00E55874"/>
    <w:rsid w:val="00EE56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2A606F-E713-4BC3-AD95-5117AD3A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4"/>
      <w:lang w:val="nl-NL" w:eastAsia="nl-NL"/>
    </w:rPr>
  </w:style>
  <w:style w:type="paragraph" w:styleId="Kop1">
    <w:name w:val="heading 1"/>
    <w:basedOn w:val="Standaard"/>
    <w:next w:val="Standaard"/>
    <w:qFormat/>
    <w:pPr>
      <w:keepNext/>
      <w:widowControl w:val="0"/>
      <w:outlineLvl w:val="0"/>
    </w:pPr>
    <w:rPr>
      <w:b/>
      <w:snapToGrid w:val="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widowControl w:val="0"/>
      <w:jc w:val="center"/>
    </w:pPr>
    <w:rPr>
      <w:rFonts w:ascii="Times New Roman" w:hAnsi="Times New Roman"/>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OVEREENKOMST TOT UITVOERING VAN BEHEERSJACHT TER VOORKOMING VAN WILDSCHADE IN HET NATUURGEBIED GENAAMD “…</vt:lpstr>
    </vt:vector>
  </TitlesOfParts>
  <Company>Natuurreservaten VZW</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TOT UITVOERING VAN BEHEERSJACHT TER VOORKOMING VAN WILDSCHADE IN HET NATUURGEBIED GENAAMD “…</dc:title>
  <dc:subject/>
  <dc:creator>Ann Monsaert</dc:creator>
  <cp:keywords/>
  <cp:lastModifiedBy>Naomi de Vries</cp:lastModifiedBy>
  <cp:revision>2</cp:revision>
  <dcterms:created xsi:type="dcterms:W3CDTF">2023-09-06T11:45:00Z</dcterms:created>
  <dcterms:modified xsi:type="dcterms:W3CDTF">2023-09-06T11:45:00Z</dcterms:modified>
</cp:coreProperties>
</file>